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A7" w:rsidRPr="000536A7" w:rsidRDefault="000536A7" w:rsidP="0045110E">
      <w:pPr>
        <w:rPr>
          <w:rFonts w:ascii="Times New Roman" w:hAnsi="Times New Roman"/>
          <w:b/>
          <w:szCs w:val="20"/>
          <w:lang w:val="kk-KZ"/>
        </w:rPr>
      </w:pPr>
      <w:r w:rsidRPr="000536A7">
        <w:rPr>
          <w:rFonts w:ascii="Times New Roman" w:hAnsi="Times New Roman"/>
          <w:b/>
          <w:szCs w:val="20"/>
          <w:lang w:val="kk-KZ"/>
        </w:rPr>
        <w:t>830806401445</w:t>
      </w:r>
    </w:p>
    <w:p w:rsidR="000536A7" w:rsidRPr="000536A7" w:rsidRDefault="000536A7" w:rsidP="0045110E">
      <w:pPr>
        <w:rPr>
          <w:rFonts w:ascii="Times New Roman" w:hAnsi="Times New Roman"/>
          <w:b/>
          <w:szCs w:val="20"/>
          <w:lang w:val="kk-KZ"/>
        </w:rPr>
      </w:pPr>
      <w:r w:rsidRPr="000536A7">
        <w:rPr>
          <w:rFonts w:ascii="Times New Roman" w:hAnsi="Times New Roman"/>
          <w:b/>
          <w:szCs w:val="20"/>
          <w:lang w:val="kk-KZ"/>
        </w:rPr>
        <w:t>87788739483</w:t>
      </w:r>
    </w:p>
    <w:p w:rsidR="000536A7" w:rsidRPr="000536A7" w:rsidRDefault="000536A7" w:rsidP="0045110E">
      <w:pPr>
        <w:rPr>
          <w:rFonts w:ascii="Times New Roman" w:hAnsi="Times New Roman"/>
          <w:b/>
          <w:szCs w:val="20"/>
          <w:lang w:val="kk-KZ"/>
        </w:rPr>
      </w:pPr>
    </w:p>
    <w:p w:rsidR="000536A7" w:rsidRPr="000536A7" w:rsidRDefault="000536A7" w:rsidP="0045110E">
      <w:pPr>
        <w:rPr>
          <w:rFonts w:ascii="Times New Roman" w:hAnsi="Times New Roman"/>
          <w:b/>
          <w:szCs w:val="20"/>
          <w:lang w:val="kk-KZ"/>
        </w:rPr>
      </w:pPr>
      <w:r w:rsidRPr="000536A7">
        <w:rPr>
          <w:rFonts w:ascii="Times New Roman" w:hAnsi="Times New Roman"/>
          <w:b/>
          <w:szCs w:val="20"/>
          <w:lang w:val="kk-KZ"/>
        </w:rPr>
        <w:t>МУРТАЗАЕВА Тұрсынай Абдиманаповна,</w:t>
      </w:r>
    </w:p>
    <w:p w:rsidR="000536A7" w:rsidRPr="000536A7" w:rsidRDefault="000536A7" w:rsidP="0045110E">
      <w:pPr>
        <w:rPr>
          <w:rFonts w:ascii="Times New Roman" w:hAnsi="Times New Roman"/>
          <w:b/>
          <w:szCs w:val="20"/>
          <w:lang w:val="kk-KZ"/>
        </w:rPr>
      </w:pPr>
      <w:r w:rsidRPr="000536A7">
        <w:rPr>
          <w:rFonts w:ascii="Times New Roman" w:hAnsi="Times New Roman"/>
          <w:b/>
          <w:szCs w:val="20"/>
          <w:lang w:val="kk-KZ"/>
        </w:rPr>
        <w:t>Ә.Қастеев атындағы №46 жалпы білім беретін мектебінің қазақ тілі мен әдебиеті пәні мұғалімі.</w:t>
      </w:r>
    </w:p>
    <w:p w:rsidR="000536A7" w:rsidRPr="000536A7" w:rsidRDefault="0045110E" w:rsidP="0045110E">
      <w:pPr>
        <w:rPr>
          <w:rFonts w:ascii="Times New Roman" w:hAnsi="Times New Roman"/>
          <w:b/>
          <w:szCs w:val="20"/>
          <w:lang w:val="kk-KZ"/>
        </w:rPr>
      </w:pPr>
      <w:r>
        <w:rPr>
          <w:rFonts w:ascii="Times New Roman" w:hAnsi="Times New Roman"/>
          <w:b/>
          <w:szCs w:val="20"/>
          <w:lang w:val="kk-KZ"/>
        </w:rPr>
        <w:t>Түркістан облысы</w:t>
      </w:r>
      <w:r w:rsidR="000536A7" w:rsidRPr="000536A7">
        <w:rPr>
          <w:rFonts w:ascii="Times New Roman" w:hAnsi="Times New Roman"/>
          <w:b/>
          <w:szCs w:val="20"/>
          <w:lang w:val="kk-KZ"/>
        </w:rPr>
        <w:t>,</w:t>
      </w:r>
      <w:r>
        <w:rPr>
          <w:rFonts w:ascii="Times New Roman" w:hAnsi="Times New Roman"/>
          <w:b/>
          <w:szCs w:val="20"/>
          <w:lang w:val="kk-KZ"/>
        </w:rPr>
        <w:t xml:space="preserve"> </w:t>
      </w:r>
      <w:r w:rsidR="000536A7" w:rsidRPr="000536A7">
        <w:rPr>
          <w:rFonts w:ascii="Times New Roman" w:hAnsi="Times New Roman"/>
          <w:b/>
          <w:szCs w:val="20"/>
          <w:lang w:val="kk-KZ"/>
        </w:rPr>
        <w:t>Жетісай ауданы</w:t>
      </w:r>
    </w:p>
    <w:p w:rsidR="00A00DBF" w:rsidRPr="000536A7" w:rsidRDefault="00A00DBF" w:rsidP="0045110E">
      <w:pPr>
        <w:rPr>
          <w:rFonts w:ascii="Times New Roman" w:hAnsi="Times New Roman"/>
          <w:szCs w:val="20"/>
          <w:lang w:val="kk-KZ"/>
        </w:rPr>
      </w:pPr>
    </w:p>
    <w:p w:rsidR="000536A7" w:rsidRPr="000536A7" w:rsidRDefault="000536A7" w:rsidP="0045110E">
      <w:pPr>
        <w:jc w:val="center"/>
        <w:rPr>
          <w:rFonts w:ascii="Times New Roman" w:hAnsi="Times New Roman"/>
          <w:szCs w:val="20"/>
          <w:lang w:val="kk-KZ"/>
        </w:rPr>
      </w:pPr>
      <w:r w:rsidRPr="000536A7">
        <w:rPr>
          <w:rFonts w:ascii="Times New Roman" w:hAnsi="Times New Roman"/>
          <w:b/>
          <w:bCs/>
          <w:szCs w:val="20"/>
          <w:lang w:val="kk-KZ"/>
        </w:rPr>
        <w:t>Д.ИСАБЕКОВ «ӘПКЕ» ДРАМАСЫ</w:t>
      </w:r>
    </w:p>
    <w:p w:rsidR="000536A7" w:rsidRPr="000536A7" w:rsidRDefault="000536A7" w:rsidP="0045110E">
      <w:pPr>
        <w:rPr>
          <w:rFonts w:ascii="Times New Roman" w:hAnsi="Times New Roman"/>
          <w:szCs w:val="20"/>
          <w:lang w:val="kk-KZ"/>
        </w:rPr>
      </w:pP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253"/>
        <w:gridCol w:w="3402"/>
        <w:gridCol w:w="2410"/>
      </w:tblGrid>
      <w:tr w:rsidR="000536A7" w:rsidRPr="000536A7" w:rsidTr="0045110E">
        <w:tc>
          <w:tcPr>
            <w:tcW w:w="1418" w:type="dxa"/>
            <w:shd w:val="clear" w:color="auto" w:fill="auto"/>
          </w:tcPr>
          <w:p w:rsidR="000536A7" w:rsidRPr="000536A7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0536A7" w:rsidRPr="000536A7" w:rsidRDefault="000536A7" w:rsidP="0045110E">
            <w:pPr>
              <w:rPr>
                <w:rFonts w:ascii="Times New Roman" w:eastAsia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szCs w:val="20"/>
                <w:lang w:val="kk-KZ"/>
              </w:rPr>
              <w:t xml:space="preserve">8.1.4.1 </w:t>
            </w:r>
            <w:r w:rsidRPr="000536A7">
              <w:rPr>
                <w:rFonts w:ascii="Times New Roman" w:eastAsia="Times New Roman" w:hAnsi="Times New Roman"/>
                <w:szCs w:val="20"/>
                <w:lang w:val="kk-KZ"/>
              </w:rPr>
              <w:t xml:space="preserve">Көркем </w:t>
            </w:r>
            <w:r w:rsidRPr="000536A7">
              <w:rPr>
                <w:rFonts w:ascii="Times New Roman" w:eastAsia="Times New Roman" w:hAnsi="Times New Roman"/>
                <w:szCs w:val="20"/>
                <w:lang w:val="kk-KZ"/>
              </w:rPr>
              <w:t>шығармадан алған үзінділерді өз көзқарас</w:t>
            </w:r>
            <w:r w:rsidRPr="000536A7">
              <w:rPr>
                <w:rFonts w:ascii="Times New Roman" w:eastAsia="Times New Roman" w:hAnsi="Times New Roman"/>
                <w:szCs w:val="20"/>
                <w:lang w:val="kk-KZ"/>
              </w:rPr>
              <w:t>ын дәлелдеу үшін орынды қолдану;</w:t>
            </w:r>
          </w:p>
          <w:p w:rsidR="000536A7" w:rsidRPr="000536A7" w:rsidRDefault="000536A7" w:rsidP="0045110E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8.3.2.1 </w:t>
            </w:r>
            <w:r w:rsidRPr="000536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Шығармадағы </w:t>
            </w:r>
            <w:r w:rsidRPr="000536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материалдық және рухани құндылықтарды заманауи тұрғыда салыстырып, жаңашылдығына баға </w:t>
            </w:r>
            <w:r w:rsidRPr="000536A7">
              <w:rPr>
                <w:rFonts w:ascii="Times New Roman" w:hAnsi="Times New Roman"/>
                <w:sz w:val="20"/>
                <w:szCs w:val="20"/>
                <w:lang w:val="kk-KZ"/>
              </w:rPr>
              <w:t>беру.</w:t>
            </w:r>
          </w:p>
        </w:tc>
      </w:tr>
      <w:tr w:rsidR="000536A7" w:rsidRPr="000536A7" w:rsidTr="0045110E">
        <w:trPr>
          <w:trHeight w:val="598"/>
        </w:trPr>
        <w:tc>
          <w:tcPr>
            <w:tcW w:w="1418" w:type="dxa"/>
            <w:shd w:val="clear" w:color="auto" w:fill="auto"/>
          </w:tcPr>
          <w:p w:rsidR="000536A7" w:rsidRPr="000536A7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Сабақ мақсаттары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shd w:val="clear" w:color="auto" w:fill="FFFFFF"/>
                <w:lang w:val="kk-KZ"/>
              </w:rPr>
              <w:t>Барлық оқушылар:</w:t>
            </w:r>
            <w:r w:rsidR="0045110E"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  <w:t xml:space="preserve"> К</w:t>
            </w:r>
            <w:r w:rsidRPr="000536A7"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  <w:t>өркем шығармалардан алған үзінділерді талдау, шығармадағы материалдық және рухани құндылықтарды талқылау;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shd w:val="clear" w:color="auto" w:fill="FFFFFF"/>
                <w:lang w:val="kk-KZ"/>
              </w:rPr>
              <w:t>Оқушылардың басым көпшілігі</w:t>
            </w:r>
            <w:r w:rsidR="0045110E"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  <w:t>: К</w:t>
            </w:r>
            <w:r w:rsidRPr="000536A7"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  <w:t>өркем шығармалардан алған үзінділерді өз көзқарасын дәлелдеу үшін орынды қолдану, шығарманы күнделікті өмірмен салыстыру;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shd w:val="clear" w:color="auto" w:fill="FFFFFF"/>
                <w:lang w:val="kk-KZ"/>
              </w:rPr>
              <w:t>Кейбір оқушылар:</w:t>
            </w:r>
            <w:r w:rsidR="0045110E"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  <w:t xml:space="preserve"> К</w:t>
            </w:r>
            <w:r w:rsidRPr="000536A7">
              <w:rPr>
                <w:rFonts w:ascii="Times New Roman" w:hAnsi="Times New Roman"/>
                <w:szCs w:val="20"/>
                <w:shd w:val="clear" w:color="auto" w:fill="FFFFFF"/>
                <w:lang w:val="kk-KZ"/>
              </w:rPr>
              <w:t>өркем шығармалардан алған үзінділерді өз көзқарасын дәлелдеу үшін орынды қолдану, шығарманың жаңашылдығына баға беру.</w:t>
            </w:r>
          </w:p>
        </w:tc>
      </w:tr>
      <w:tr w:rsidR="000536A7" w:rsidRPr="000536A7" w:rsidTr="0045110E">
        <w:tc>
          <w:tcPr>
            <w:tcW w:w="11483" w:type="dxa"/>
            <w:gridSpan w:val="4"/>
            <w:shd w:val="clear" w:color="auto" w:fill="auto"/>
          </w:tcPr>
          <w:p w:rsidR="000536A7" w:rsidRPr="000536A7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Сабақ барысы:</w:t>
            </w:r>
          </w:p>
        </w:tc>
      </w:tr>
      <w:tr w:rsidR="000536A7" w:rsidRPr="000536A7" w:rsidTr="0045110E">
        <w:trPr>
          <w:trHeight w:val="54"/>
        </w:trPr>
        <w:tc>
          <w:tcPr>
            <w:tcW w:w="1418" w:type="dxa"/>
            <w:vAlign w:val="center"/>
          </w:tcPr>
          <w:p w:rsidR="0045110E" w:rsidRDefault="0045110E" w:rsidP="0045110E">
            <w:pPr>
              <w:tabs>
                <w:tab w:val="left" w:pos="1560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szCs w:val="20"/>
              </w:rPr>
              <w:t>Сабақтың</w:t>
            </w:r>
            <w:proofErr w:type="spellEnd"/>
            <w:r>
              <w:rPr>
                <w:rFonts w:ascii="Times New Roman" w:hAnsi="Times New Roman"/>
                <w:b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0"/>
              </w:rPr>
              <w:t>кезеңі</w:t>
            </w:r>
            <w:proofErr w:type="spellEnd"/>
            <w:r>
              <w:rPr>
                <w:rFonts w:ascii="Times New Roman" w:hAnsi="Times New Roman"/>
                <w:b/>
                <w:szCs w:val="20"/>
              </w:rPr>
              <w:t>/</w:t>
            </w:r>
          </w:p>
          <w:p w:rsidR="000536A7" w:rsidRPr="0045110E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proofErr w:type="spellStart"/>
            <w:proofErr w:type="gramStart"/>
            <w:r w:rsidRPr="000536A7">
              <w:rPr>
                <w:rFonts w:ascii="Times New Roman" w:hAnsi="Times New Roman"/>
                <w:b/>
                <w:szCs w:val="20"/>
              </w:rPr>
              <w:t>уа</w:t>
            </w:r>
            <w:proofErr w:type="gramEnd"/>
            <w:r w:rsidRPr="000536A7">
              <w:rPr>
                <w:rFonts w:ascii="Times New Roman" w:hAnsi="Times New Roman"/>
                <w:b/>
                <w:szCs w:val="20"/>
              </w:rPr>
              <w:t>қыт</w:t>
            </w:r>
            <w:proofErr w:type="spellEnd"/>
            <w:r w:rsidR="0045110E">
              <w:rPr>
                <w:rFonts w:ascii="Times New Roman" w:hAnsi="Times New Roman"/>
                <w:b/>
                <w:szCs w:val="20"/>
                <w:lang w:val="kk-KZ"/>
              </w:rPr>
              <w:t>ы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0536A7" w:rsidRPr="000536A7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szCs w:val="20"/>
                <w:lang w:val="kk-KZ"/>
              </w:rPr>
            </w:pPr>
            <w:proofErr w:type="spellStart"/>
            <w:r w:rsidRPr="000536A7">
              <w:rPr>
                <w:rFonts w:ascii="Times New Roman" w:hAnsi="Times New Roman"/>
                <w:b/>
                <w:szCs w:val="20"/>
              </w:rPr>
              <w:t>Педагогтің</w:t>
            </w:r>
            <w:proofErr w:type="spellEnd"/>
            <w:r w:rsidRPr="000536A7">
              <w:rPr>
                <w:rFonts w:ascii="Times New Roman" w:hAnsi="Times New Roman"/>
                <w:b/>
                <w:szCs w:val="20"/>
              </w:rPr>
              <w:t xml:space="preserve"> </w:t>
            </w:r>
            <w:proofErr w:type="spellStart"/>
            <w:r w:rsidRPr="000536A7">
              <w:rPr>
                <w:rFonts w:ascii="Times New Roman" w:hAnsi="Times New Roman"/>
                <w:b/>
                <w:szCs w:val="20"/>
              </w:rPr>
              <w:t>әрекеті</w:t>
            </w:r>
            <w:proofErr w:type="spellEnd"/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36A7" w:rsidRPr="000536A7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szCs w:val="20"/>
                <w:lang w:val="kk-KZ"/>
              </w:rPr>
            </w:pPr>
            <w:proofErr w:type="spellStart"/>
            <w:r w:rsidRPr="000536A7">
              <w:rPr>
                <w:rFonts w:ascii="Times New Roman" w:hAnsi="Times New Roman"/>
                <w:b/>
                <w:szCs w:val="20"/>
              </w:rPr>
              <w:t>Оқушының</w:t>
            </w:r>
            <w:proofErr w:type="spellEnd"/>
            <w:r w:rsidRPr="000536A7">
              <w:rPr>
                <w:rFonts w:ascii="Times New Roman" w:hAnsi="Times New Roman"/>
                <w:b/>
                <w:szCs w:val="20"/>
              </w:rPr>
              <w:t xml:space="preserve"> </w:t>
            </w:r>
            <w:proofErr w:type="spellStart"/>
            <w:r w:rsidRPr="000536A7">
              <w:rPr>
                <w:rFonts w:ascii="Times New Roman" w:hAnsi="Times New Roman"/>
                <w:b/>
                <w:szCs w:val="20"/>
              </w:rPr>
              <w:t>әрекеті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0536A7" w:rsidRPr="000536A7" w:rsidRDefault="000536A7" w:rsidP="0045110E">
            <w:pPr>
              <w:tabs>
                <w:tab w:val="left" w:pos="1560"/>
              </w:tabs>
              <w:rPr>
                <w:rFonts w:ascii="Times New Roman" w:hAnsi="Times New Roman"/>
                <w:szCs w:val="20"/>
                <w:lang w:val="kk-KZ"/>
              </w:rPr>
            </w:pPr>
            <w:proofErr w:type="spellStart"/>
            <w:r w:rsidRPr="000536A7">
              <w:rPr>
                <w:rFonts w:ascii="Times New Roman" w:hAnsi="Times New Roman"/>
                <w:b/>
                <w:szCs w:val="20"/>
              </w:rPr>
              <w:t>Бағалау</w:t>
            </w:r>
            <w:proofErr w:type="spellEnd"/>
          </w:p>
        </w:tc>
      </w:tr>
      <w:tr w:rsidR="000536A7" w:rsidRPr="000536A7" w:rsidTr="0045110E">
        <w:trPr>
          <w:trHeight w:val="694"/>
        </w:trPr>
        <w:tc>
          <w:tcPr>
            <w:tcW w:w="1418" w:type="dxa"/>
            <w:shd w:val="clear" w:color="auto" w:fill="auto"/>
          </w:tcPr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Сабақтың басы</w:t>
            </w: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3 мин</w:t>
            </w:r>
            <w:r w:rsid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ут</w:t>
            </w: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2 мин</w:t>
            </w:r>
            <w:r w:rsid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ут</w:t>
            </w: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3 мин</w:t>
            </w:r>
            <w:r w:rsid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ут</w:t>
            </w: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Сабақтың ортасы</w:t>
            </w: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30</w:t>
            </w:r>
            <w:r w:rsidR="0045110E"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 xml:space="preserve"> </w:t>
            </w:r>
            <w:r w:rsidRP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мин</w:t>
            </w:r>
            <w:r w:rsidR="0045110E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ут</w:t>
            </w:r>
          </w:p>
        </w:tc>
        <w:tc>
          <w:tcPr>
            <w:tcW w:w="4253" w:type="dxa"/>
            <w:shd w:val="clear" w:color="auto" w:fill="auto"/>
          </w:tcPr>
          <w:p w:rsidR="000536A7" w:rsidRPr="000536A7" w:rsidRDefault="000536A7" w:rsidP="0045110E">
            <w:pPr>
              <w:rPr>
                <w:rFonts w:ascii="Times New Roman" w:hAnsi="Times New Roman"/>
                <w:b/>
                <w:bCs/>
                <w:szCs w:val="20"/>
                <w:shd w:val="clear" w:color="auto" w:fill="FFFFFF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І. Ұйымдастыру кезеңі.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Сәлемдесу, түгелдеу, сабаққа назарларын аудару.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shd w:val="clear" w:color="auto" w:fill="FFFFFF"/>
                <w:lang w:val="kk-KZ"/>
              </w:rPr>
              <w:t xml:space="preserve">Психологиялық ахуал: </w:t>
            </w:r>
            <w:r w:rsidRPr="000536A7">
              <w:rPr>
                <w:rFonts w:ascii="Times New Roman" w:hAnsi="Times New Roman"/>
                <w:szCs w:val="20"/>
                <w:lang w:val="kk-KZ"/>
              </w:rPr>
              <w:t>Жаттығу-тренинг. «Мен саған сенемін!» тренингі.</w:t>
            </w:r>
          </w:p>
          <w:p w:rsidR="000536A7" w:rsidRPr="0045110E" w:rsidRDefault="000536A7" w:rsidP="0045110E">
            <w:pPr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 xml:space="preserve">1 топ «Ұлттық </w:t>
            </w:r>
            <w:r w:rsidR="0045110E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ойындар»</w:t>
            </w:r>
            <w:r w:rsidRPr="000536A7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,</w:t>
            </w:r>
            <w:r w:rsidR="0045110E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 xml:space="preserve"> </w:t>
            </w:r>
            <w:r w:rsidRPr="000536A7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2 топ «Ұлттық киімдер» бойынша екі топқа бөлу.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ІІ. Қызығушылықты ояту. Өткен сабақты пысықтау.</w:t>
            </w:r>
          </w:p>
          <w:p w:rsidR="000536A7" w:rsidRPr="0045110E" w:rsidRDefault="0045110E" w:rsidP="0045110E">
            <w:pPr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 xml:space="preserve">«Сұрақтар қорабы» </w:t>
            </w:r>
            <w:r w:rsidR="000536A7" w:rsidRPr="000536A7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Оқушылар берілген сұрақтарға жауап береді.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Оқушылар «Әпке» драмасы туралы бейнеролик тамашалайды.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hyperlink r:id="rId6" w:history="1">
              <w:r w:rsidRPr="000536A7">
                <w:rPr>
                  <w:rStyle w:val="a8"/>
                  <w:rFonts w:ascii="Times New Roman" w:hAnsi="Times New Roman"/>
                  <w:b/>
                  <w:color w:val="auto"/>
                  <w:szCs w:val="20"/>
                  <w:u w:val="none"/>
                  <w:lang w:val="kk-KZ"/>
                </w:rPr>
                <w:t>https://www.youtube.com/watch?v=YYOAyut0xDQ</w:t>
              </w:r>
            </w:hyperlink>
          </w:p>
          <w:p w:rsidR="000536A7" w:rsidRPr="0045110E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2444AA12" wp14:editId="793D2A56">
                  <wp:extent cx="2556163" cy="7336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20532" r="50107" b="32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83" cy="73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«Әпке» </w:t>
            </w: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кім/кімдер туралы шығарма?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«Қанатымен су сепкен қарлығаштай» </w:t>
            </w: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деген сөздің мағынасын қалай түсінесіздер?</w:t>
            </w:r>
          </w:p>
          <w:p w:rsidR="000536A7" w:rsidRPr="0045110E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Жазушының «Әпкені» жазуына не түрткі болды?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3A8E0F1E" wp14:editId="76E6BEB2">
                  <wp:extent cx="2558622" cy="13854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81" cy="1385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 wp14:anchorId="0D2EB9D7" wp14:editId="549C144B">
                  <wp:extent cx="2588231" cy="1420091"/>
                  <wp:effectExtent l="0" t="0" r="0" b="0"/>
                  <wp:docPr id="2052" name="Picture 4" descr="Дулат Исабеков «Әпке» драмасы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Дулат Исабеков «Әпке» драмасы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84" cy="14188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ind w:firstLine="708"/>
              <w:rPr>
                <w:rFonts w:ascii="Times New Roman" w:eastAsia="Calibri" w:hAnsi="Times New Roman"/>
                <w:szCs w:val="20"/>
                <w:lang w:val="kk-KZ"/>
              </w:rPr>
            </w:pPr>
            <w:r w:rsidRPr="000536A7">
              <w:rPr>
                <w:rFonts w:ascii="Times New Roman" w:eastAsia="Calibri" w:hAnsi="Times New Roman"/>
                <w:b/>
                <w:szCs w:val="20"/>
                <w:lang w:val="kk-KZ"/>
              </w:rPr>
              <w:t>Драма-</w:t>
            </w:r>
            <w:r w:rsidRPr="000536A7">
              <w:rPr>
                <w:rFonts w:ascii="Times New Roman" w:eastAsia="Calibri" w:hAnsi="Times New Roman"/>
                <w:szCs w:val="20"/>
                <w:lang w:val="kk-KZ"/>
              </w:rPr>
              <w:t>грекше-drama-қимыл, әрекет-әдебиеттің үшіншітегі, шындықты айрықша тәсілдермен, шиеленіскен тартыстар үстінде, оқиғаға қатысқан адамдардың сөзі мен ісі арқылы көрерменнің көз іалдында қолма-қол көрсететін күрделі жанр.</w:t>
            </w:r>
          </w:p>
          <w:p w:rsidR="000536A7" w:rsidRPr="000536A7" w:rsidRDefault="000536A7" w:rsidP="0045110E">
            <w:pPr>
              <w:rPr>
                <w:rFonts w:ascii="Times New Roman" w:eastAsia="Calibri" w:hAnsi="Times New Roman"/>
                <w:szCs w:val="20"/>
                <w:lang w:val="kk-KZ"/>
              </w:rPr>
            </w:pPr>
            <w:r w:rsidRPr="000536A7">
              <w:rPr>
                <w:rFonts w:ascii="Times New Roman" w:eastAsia="Calibri" w:hAnsi="Times New Roman"/>
                <w:szCs w:val="20"/>
                <w:lang w:val="kk-KZ"/>
              </w:rPr>
              <w:t xml:space="preserve">Драмалық жанр </w:t>
            </w:r>
            <w:r w:rsidRPr="000536A7">
              <w:rPr>
                <w:rFonts w:ascii="Times New Roman" w:eastAsia="Calibri" w:hAnsi="Times New Roman"/>
                <w:b/>
                <w:szCs w:val="20"/>
                <w:lang w:val="kk-KZ"/>
              </w:rPr>
              <w:t xml:space="preserve">трагедия, драма, комедия </w:t>
            </w:r>
            <w:r w:rsidRPr="000536A7">
              <w:rPr>
                <w:rFonts w:ascii="Times New Roman" w:eastAsia="Calibri" w:hAnsi="Times New Roman"/>
                <w:szCs w:val="20"/>
                <w:lang w:val="kk-KZ"/>
              </w:rPr>
              <w:t>болып үшке бөлінеді.</w:t>
            </w:r>
          </w:p>
          <w:p w:rsidR="000536A7" w:rsidRPr="0045110E" w:rsidRDefault="000536A7" w:rsidP="0045110E">
            <w:pPr>
              <w:rPr>
                <w:rFonts w:ascii="Times New Roman" w:eastAsia="Calibri" w:hAnsi="Times New Roman"/>
                <w:szCs w:val="20"/>
                <w:lang w:val="kk-KZ"/>
              </w:rPr>
            </w:pPr>
            <w:r w:rsidRPr="000536A7">
              <w:rPr>
                <w:rFonts w:ascii="Times New Roman" w:eastAsia="Calibri" w:hAnsi="Times New Roman"/>
                <w:szCs w:val="20"/>
                <w:lang w:val="kk-KZ"/>
              </w:rPr>
              <w:t>Көркем шығармалар түрлі оқиғаларды, күресті көрсетеді. Көзд</w:t>
            </w:r>
            <w:r w:rsidR="0045110E">
              <w:rPr>
                <w:rFonts w:ascii="Times New Roman" w:eastAsia="Calibri" w:hAnsi="Times New Roman"/>
                <w:szCs w:val="20"/>
                <w:lang w:val="kk-KZ"/>
              </w:rPr>
              <w:t>еген өз мақсаттарына жету үшін,</w:t>
            </w:r>
            <w:r w:rsidRPr="000536A7">
              <w:rPr>
                <w:rFonts w:ascii="Times New Roman" w:eastAsia="Calibri" w:hAnsi="Times New Roman"/>
                <w:szCs w:val="20"/>
                <w:lang w:val="kk-KZ"/>
              </w:rPr>
              <w:t xml:space="preserve"> қатысушылар бір-бірімен, ішкі (психологиялық) және сыртқы бөгеттермен күреседі.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Топтық тапсырма.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1-тапсырма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1-топ. «Ұлттық ойындар»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Оқушылар драма мәтіні бойынша төмендегі кестені толтырады.</w:t>
            </w:r>
          </w:p>
          <w:tbl>
            <w:tblPr>
              <w:tblW w:w="408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1"/>
              <w:gridCol w:w="2042"/>
            </w:tblGrid>
            <w:tr w:rsidR="000536A7" w:rsidRPr="000536A7" w:rsidTr="000536A7">
              <w:trPr>
                <w:trHeight w:val="294"/>
              </w:trPr>
              <w:tc>
                <w:tcPr>
                  <w:tcW w:w="2041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  <w:t>Талдау жоспары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  <w:t>мысалдар</w:t>
                  </w:r>
                </w:p>
              </w:tc>
            </w:tr>
            <w:tr w:rsidR="000536A7" w:rsidRPr="000536A7" w:rsidTr="0045110E">
              <w:trPr>
                <w:trHeight w:val="54"/>
              </w:trPr>
              <w:tc>
                <w:tcPr>
                  <w:tcW w:w="2041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hAnsi="Times New Roman"/>
                      <w:szCs w:val="20"/>
                      <w:lang w:val="kk-KZ"/>
                    </w:rPr>
                    <w:t>Шығарманың тақырыбы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45110E">
              <w:trPr>
                <w:trHeight w:val="54"/>
              </w:trPr>
              <w:tc>
                <w:tcPr>
                  <w:tcW w:w="2041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hAnsi="Times New Roman"/>
                      <w:szCs w:val="20"/>
                      <w:lang w:val="kk-KZ"/>
                    </w:rPr>
                    <w:t>Драманың жазылуына негіз болған жағдай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45110E">
              <w:trPr>
                <w:trHeight w:val="54"/>
              </w:trPr>
              <w:tc>
                <w:tcPr>
                  <w:tcW w:w="2041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hAnsi="Times New Roman"/>
                      <w:szCs w:val="20"/>
                      <w:lang w:val="kk-KZ"/>
                    </w:rPr>
                    <w:t>Шығарманың идеясы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45110E">
              <w:trPr>
                <w:trHeight w:val="54"/>
              </w:trPr>
              <w:tc>
                <w:tcPr>
                  <w:tcW w:w="2041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hAnsi="Times New Roman"/>
                      <w:szCs w:val="20"/>
                      <w:lang w:val="kk-KZ"/>
                    </w:rPr>
                    <w:t>Жанры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0536A7" w:rsidRPr="000536A7" w:rsidRDefault="000536A7" w:rsidP="0045110E">
                  <w:pPr>
                    <w:rPr>
                      <w:rFonts w:ascii="Times New Roman" w:hAnsi="Times New Roman"/>
                      <w:b/>
                      <w:szCs w:val="20"/>
                      <w:lang w:val="kk-KZ"/>
                    </w:rPr>
                  </w:pPr>
                </w:p>
              </w:tc>
            </w:tr>
          </w:tbl>
          <w:p w:rsidR="000536A7" w:rsidRPr="000536A7" w:rsidRDefault="000536A7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Дескриптор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әдеби-теориялық ұғымдарды түсіндіреді;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драма үзіндісін оқиды;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шығарманың тақырыбын анықтайды;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драманың жазылуына негіз болған жағдайды анықтайды;</w:t>
            </w:r>
          </w:p>
          <w:p w:rsidR="000536A7" w:rsidRPr="0045110E" w:rsidRDefault="000536A7" w:rsidP="0045110E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шығарманың идеясын анықтайды.</w:t>
            </w:r>
          </w:p>
          <w:p w:rsidR="000536A7" w:rsidRPr="000536A7" w:rsidRDefault="0045110E" w:rsidP="0045110E">
            <w:pPr>
              <w:rPr>
                <w:rFonts w:ascii="Times New Roman" w:hAnsi="Times New Roman"/>
                <w:b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Cs w:val="20"/>
                <w:lang w:val="kk-KZ"/>
              </w:rPr>
              <w:t>2-</w:t>
            </w:r>
            <w:r w:rsidR="000536A7" w:rsidRPr="000536A7">
              <w:rPr>
                <w:rFonts w:ascii="Times New Roman" w:hAnsi="Times New Roman"/>
                <w:b/>
                <w:szCs w:val="20"/>
                <w:lang w:val="kk-KZ"/>
              </w:rPr>
              <w:t>топ «Ұлттық киімдер»</w:t>
            </w:r>
          </w:p>
          <w:p w:rsidR="000536A7" w:rsidRPr="0045110E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 xml:space="preserve">1-тапсырма. </w:t>
            </w:r>
            <w:r w:rsidRPr="000536A7">
              <w:rPr>
                <w:rFonts w:ascii="Times New Roman" w:hAnsi="Times New Roman"/>
                <w:szCs w:val="20"/>
                <w:lang w:val="kk-KZ"/>
              </w:rPr>
              <w:t>Кейіпкерлердің мінез ерекшеліктерін дәлелдеу үшін шығармадан мысал келтіру</w:t>
            </w:r>
            <w:r w:rsidR="0045110E">
              <w:rPr>
                <w:rFonts w:ascii="Times New Roman" w:hAnsi="Times New Roman"/>
                <w:szCs w:val="20"/>
                <w:lang w:val="kk-KZ"/>
              </w:rPr>
              <w:t>.</w:t>
            </w:r>
          </w:p>
          <w:tbl>
            <w:tblPr>
              <w:tblW w:w="5000" w:type="pct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246"/>
              <w:gridCol w:w="1448"/>
              <w:gridCol w:w="1327"/>
            </w:tblGrid>
            <w:tr w:rsidR="000536A7" w:rsidRPr="000536A7" w:rsidTr="0073265D">
              <w:tc>
                <w:tcPr>
                  <w:tcW w:w="15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Кейіпкер</w:t>
                  </w:r>
                </w:p>
              </w:tc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Шығармадан үзінді</w:t>
                  </w: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45110E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Менің ойымша...</w:t>
                  </w:r>
                </w:p>
              </w:tc>
            </w:tr>
            <w:tr w:rsidR="000536A7" w:rsidRPr="000536A7" w:rsidTr="0073265D">
              <w:tc>
                <w:tcPr>
                  <w:tcW w:w="15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Қамажай</w:t>
                  </w:r>
                </w:p>
              </w:tc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73265D">
              <w:tc>
                <w:tcPr>
                  <w:tcW w:w="15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Тимур</w:t>
                  </w:r>
                </w:p>
              </w:tc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73265D">
              <w:tc>
                <w:tcPr>
                  <w:tcW w:w="15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Омар</w:t>
                  </w:r>
                </w:p>
              </w:tc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73265D">
              <w:tc>
                <w:tcPr>
                  <w:tcW w:w="15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Нәзила</w:t>
                  </w:r>
                </w:p>
              </w:tc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</w:tr>
            <w:tr w:rsidR="000536A7" w:rsidRPr="000536A7" w:rsidTr="0073265D">
              <w:tc>
                <w:tcPr>
                  <w:tcW w:w="15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  <w:t>Гауһар</w:t>
                  </w:r>
                </w:p>
              </w:tc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536A7" w:rsidRPr="000536A7" w:rsidRDefault="000536A7" w:rsidP="0045110E">
                  <w:pPr>
                    <w:widowControl/>
                    <w:suppressAutoHyphens w:val="0"/>
                    <w:rPr>
                      <w:rFonts w:ascii="Times New Roman" w:eastAsia="Times New Roman" w:hAnsi="Times New Roman"/>
                      <w:kern w:val="0"/>
                      <w:szCs w:val="20"/>
                      <w:lang w:val="kk-KZ"/>
                    </w:rPr>
                  </w:pPr>
                </w:p>
              </w:tc>
            </w:tr>
          </w:tbl>
          <w:p w:rsidR="000536A7" w:rsidRPr="000536A7" w:rsidRDefault="000536A7" w:rsidP="0045110E">
            <w:pPr>
              <w:rPr>
                <w:rFonts w:ascii="Times New Roman" w:eastAsia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Дескриптор</w:t>
            </w:r>
          </w:p>
          <w:p w:rsidR="000536A7" w:rsidRPr="000536A7" w:rsidRDefault="000536A7" w:rsidP="0045110E">
            <w:pPr>
              <w:rPr>
                <w:rFonts w:ascii="Times New Roman" w:eastAsia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szCs w:val="20"/>
                <w:lang w:val="kk-KZ"/>
              </w:rPr>
              <w:t>кейіпкерге қатысты мәліметтерді жүйелейді;</w:t>
            </w:r>
          </w:p>
          <w:p w:rsidR="000536A7" w:rsidRPr="000536A7" w:rsidRDefault="000536A7" w:rsidP="0045110E">
            <w:pPr>
              <w:widowControl/>
              <w:numPr>
                <w:ilvl w:val="0"/>
                <w:numId w:val="4"/>
              </w:numPr>
              <w:suppressAutoHyphens w:val="0"/>
              <w:ind w:left="0"/>
              <w:rPr>
                <w:rFonts w:ascii="Times New Roman" w:eastAsia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szCs w:val="20"/>
                <w:lang w:val="kk-KZ"/>
              </w:rPr>
              <w:t>кейіпкердің мінез ерекшеліктерін дәлелдеп,өз пікірін дәлелдеп мысал жазады.</w:t>
            </w:r>
          </w:p>
          <w:p w:rsidR="000536A7" w:rsidRPr="000536A7" w:rsidRDefault="000536A7" w:rsidP="0045110E">
            <w:pPr>
              <w:widowControl/>
              <w:suppressAutoHyphens w:val="0"/>
              <w:rPr>
                <w:rFonts w:ascii="Times New Roman" w:eastAsia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«Әпке» драмасы. Көрініс: Бақыт деген не?</w:t>
            </w:r>
          </w:p>
          <w:p w:rsidR="000536A7" w:rsidRPr="000536A7" w:rsidRDefault="0045110E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Cs w:val="20"/>
                <w:lang w:val="kk-KZ"/>
              </w:rPr>
              <w:t>1-топ. «Ұлттық ойындар</w:t>
            </w:r>
            <w:r w:rsidR="000536A7"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»</w:t>
            </w:r>
          </w:p>
          <w:p w:rsidR="000536A7" w:rsidRPr="000536A7" w:rsidRDefault="0045110E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Cs w:val="20"/>
                <w:lang w:val="kk-KZ"/>
              </w:rPr>
              <w:t>2-тапсырма</w:t>
            </w:r>
            <w:r w:rsidR="000536A7"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. «Кластер » әдісі</w:t>
            </w:r>
            <w:r w:rsidR="000536A7" w:rsidRPr="000536A7">
              <w:rPr>
                <w:rFonts w:ascii="Times New Roman" w:hAnsi="Times New Roman"/>
                <w:bCs/>
                <w:szCs w:val="20"/>
                <w:lang w:val="kk-KZ"/>
              </w:rPr>
              <w:t>.</w:t>
            </w:r>
            <w:r>
              <w:rPr>
                <w:rFonts w:ascii="Times New Roman" w:hAnsi="Times New Roman"/>
                <w:bCs/>
                <w:szCs w:val="20"/>
                <w:lang w:val="kk-KZ"/>
              </w:rPr>
              <w:t xml:space="preserve"> </w:t>
            </w:r>
            <w:r w:rsidR="000536A7" w:rsidRPr="000536A7">
              <w:rPr>
                <w:rFonts w:ascii="Times New Roman" w:hAnsi="Times New Roman"/>
                <w:bCs/>
                <w:szCs w:val="20"/>
                <w:lang w:val="kk-KZ"/>
              </w:rPr>
              <w:t xml:space="preserve">Оқушылар </w:t>
            </w:r>
            <w:r w:rsidR="000536A7" w:rsidRPr="000536A7">
              <w:rPr>
                <w:rFonts w:ascii="Times New Roman" w:hAnsi="Times New Roman"/>
                <w:bCs/>
                <w:szCs w:val="20"/>
                <w:lang w:val="kk-KZ"/>
              </w:rPr>
              <w:lastRenderedPageBreak/>
              <w:t>«Әпке» сөзіне топтастыру жасайды.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bCs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Cs w:val="20"/>
                <w:lang w:val="kk-KZ"/>
              </w:rPr>
              <w:t>2-</w:t>
            </w: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топ. «Ұлттық киімдер»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2-тапсырма. «Төрт сөйлем» тәсілі.</w:t>
            </w:r>
            <w:r w:rsidR="0045110E">
              <w:rPr>
                <w:rFonts w:ascii="Times New Roman" w:hAnsi="Times New Roman"/>
                <w:bCs/>
                <w:szCs w:val="20"/>
                <w:lang w:val="kk-KZ"/>
              </w:rPr>
              <w:t xml:space="preserve"> </w:t>
            </w: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Шығармадағы материалдық және рухани құндылықтарды заманауи тұрғыда салыстырып, жаңашылдығына баға беріңіз.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noProof/>
                <w:szCs w:val="20"/>
                <w:lang w:eastAsia="ru-RU"/>
              </w:rPr>
              <w:drawing>
                <wp:inline distT="0" distB="0" distL="0" distR="0" wp14:anchorId="02C35B04" wp14:editId="1B874CCC">
                  <wp:extent cx="2583872" cy="1371600"/>
                  <wp:effectExtent l="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 rotWithShape="1">
                          <a:blip r:embed="rId10" cstate="print"/>
                          <a:srcRect t="5444" b="5399"/>
                          <a:stretch/>
                        </pic:blipFill>
                        <pic:spPr bwMode="auto">
                          <a:xfrm>
                            <a:off x="0" y="0"/>
                            <a:ext cx="2584605" cy="1371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outlineLvl w:val="4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Дескриптор: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Шығармадағы материалдық және рухани құндылықтарды анықтауда өз пікірін білдіреді;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Пікірін дәлелдейді;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Өз дәлеліне мысал келтіреді;</w:t>
            </w:r>
          </w:p>
          <w:p w:rsidR="000536A7" w:rsidRPr="000536A7" w:rsidRDefault="000536A7" w:rsidP="0045110E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Қорытынды шығарады.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Салыстыру кестесі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bCs/>
                <w:szCs w:val="20"/>
                <w:lang w:val="kk-KZ"/>
              </w:rPr>
              <w:t>Жеке жұмыс. 3-тапсырма.</w:t>
            </w: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 xml:space="preserve"> «Екі түрлі түсіндірме күнделігі» дәптермен жұмыс.</w:t>
            </w:r>
          </w:p>
          <w:tbl>
            <w:tblPr>
              <w:tblStyle w:val="a3"/>
              <w:tblW w:w="4048" w:type="dxa"/>
              <w:tblLayout w:type="fixed"/>
              <w:tblLook w:val="04A0" w:firstRow="1" w:lastRow="0" w:firstColumn="1" w:lastColumn="0" w:noHBand="0" w:noVBand="1"/>
            </w:tblPr>
            <w:tblGrid>
              <w:gridCol w:w="2024"/>
              <w:gridCol w:w="2024"/>
            </w:tblGrid>
            <w:tr w:rsidR="000536A7" w:rsidRPr="000536A7" w:rsidTr="000536A7">
              <w:trPr>
                <w:trHeight w:val="472"/>
              </w:trPr>
              <w:tc>
                <w:tcPr>
                  <w:tcW w:w="2024" w:type="dxa"/>
                </w:tcPr>
                <w:p w:rsidR="000536A7" w:rsidRPr="000536A7" w:rsidRDefault="000536A7" w:rsidP="0045110E">
                  <w:pPr>
                    <w:rPr>
                      <w:rFonts w:ascii="Times New Roman" w:eastAsia="Times New Roman" w:hAnsi="Times New Roman"/>
                      <w:b/>
                      <w:bCs/>
                      <w:szCs w:val="20"/>
                      <w:lang w:val="kk-KZ"/>
                    </w:rPr>
                  </w:pPr>
                  <w:r w:rsidRPr="000536A7">
                    <w:rPr>
                      <w:rFonts w:ascii="Times New Roman" w:eastAsia="Times New Roman" w:hAnsi="Times New Roman"/>
                      <w:kern w:val="2"/>
                      <w:szCs w:val="20"/>
                      <w:lang w:val="kk-KZ"/>
                    </w:rPr>
                    <w:t>«Әпке» драмасынан маған әсер еткен жері</w:t>
                  </w:r>
                </w:p>
              </w:tc>
              <w:tc>
                <w:tcPr>
                  <w:tcW w:w="2024" w:type="dxa"/>
                </w:tcPr>
                <w:p w:rsidR="000536A7" w:rsidRPr="000536A7" w:rsidRDefault="000536A7" w:rsidP="0045110E">
                  <w:pPr>
                    <w:rPr>
                      <w:rFonts w:ascii="Times New Roman" w:eastAsia="Times New Roman" w:hAnsi="Times New Roman"/>
                      <w:b/>
                      <w:bCs/>
                      <w:szCs w:val="20"/>
                      <w:lang w:val="kk-KZ"/>
                    </w:rPr>
                  </w:pPr>
                  <w:proofErr w:type="spellStart"/>
                  <w:r w:rsidRPr="000536A7">
                    <w:rPr>
                      <w:rFonts w:ascii="Times New Roman" w:eastAsia="Times New Roman" w:hAnsi="Times New Roman"/>
                      <w:kern w:val="2"/>
                      <w:szCs w:val="20"/>
                    </w:rPr>
                    <w:t>Менің</w:t>
                  </w:r>
                  <w:proofErr w:type="spellEnd"/>
                  <w:r w:rsidRPr="000536A7">
                    <w:rPr>
                      <w:rFonts w:ascii="Times New Roman" w:eastAsia="Times New Roman" w:hAnsi="Times New Roman"/>
                      <w:kern w:val="2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0536A7">
                    <w:rPr>
                      <w:rFonts w:ascii="Times New Roman" w:eastAsia="Times New Roman" w:hAnsi="Times New Roman"/>
                      <w:kern w:val="2"/>
                      <w:szCs w:val="20"/>
                    </w:rPr>
                    <w:t>п</w:t>
                  </w:r>
                  <w:proofErr w:type="gramEnd"/>
                  <w:r w:rsidRPr="000536A7">
                    <w:rPr>
                      <w:rFonts w:ascii="Times New Roman" w:eastAsia="Times New Roman" w:hAnsi="Times New Roman"/>
                      <w:kern w:val="2"/>
                      <w:szCs w:val="20"/>
                    </w:rPr>
                    <w:t>ікірім</w:t>
                  </w:r>
                  <w:proofErr w:type="spellEnd"/>
                </w:p>
              </w:tc>
            </w:tr>
            <w:tr w:rsidR="000536A7" w:rsidRPr="000536A7" w:rsidTr="000536A7">
              <w:trPr>
                <w:trHeight w:val="247"/>
              </w:trPr>
              <w:tc>
                <w:tcPr>
                  <w:tcW w:w="2024" w:type="dxa"/>
                </w:tcPr>
                <w:p w:rsidR="000536A7" w:rsidRPr="000536A7" w:rsidRDefault="000536A7" w:rsidP="0045110E">
                  <w:pPr>
                    <w:rPr>
                      <w:rFonts w:ascii="Times New Roman" w:eastAsia="Times New Roman" w:hAnsi="Times New Roman"/>
                      <w:b/>
                      <w:bCs/>
                      <w:szCs w:val="20"/>
                      <w:lang w:val="kk-KZ"/>
                    </w:rPr>
                  </w:pPr>
                </w:p>
              </w:tc>
              <w:tc>
                <w:tcPr>
                  <w:tcW w:w="2024" w:type="dxa"/>
                </w:tcPr>
                <w:p w:rsidR="000536A7" w:rsidRPr="000536A7" w:rsidRDefault="000536A7" w:rsidP="0045110E">
                  <w:pPr>
                    <w:rPr>
                      <w:rFonts w:ascii="Times New Roman" w:eastAsia="Times New Roman" w:hAnsi="Times New Roman"/>
                      <w:b/>
                      <w:bCs/>
                      <w:szCs w:val="20"/>
                      <w:lang w:val="kk-KZ"/>
                    </w:rPr>
                  </w:pPr>
                </w:p>
              </w:tc>
            </w:tr>
          </w:tbl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</w:tc>
        <w:tc>
          <w:tcPr>
            <w:tcW w:w="3402" w:type="dxa"/>
            <w:shd w:val="clear" w:color="auto" w:fill="auto"/>
          </w:tcPr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lastRenderedPageBreak/>
              <w:t>«Мен саған сенемін!»</w:t>
            </w:r>
          </w:p>
          <w:p w:rsidR="000536A7" w:rsidRPr="000536A7" w:rsidRDefault="0045110E" w:rsidP="0045110E">
            <w:pPr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1 топ «Ұлттық ойындар»</w:t>
            </w:r>
            <w:r w:rsidR="000536A7" w:rsidRPr="000536A7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,</w:t>
            </w:r>
            <w:r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 xml:space="preserve"> </w:t>
            </w:r>
            <w:r w:rsidR="000536A7" w:rsidRPr="000536A7">
              <w:rPr>
                <w:rFonts w:ascii="Times New Roman" w:hAnsi="Times New Roman"/>
                <w:bCs/>
                <w:szCs w:val="20"/>
                <w:shd w:val="clear" w:color="auto" w:fill="FFFFFF"/>
                <w:lang w:val="kk-KZ"/>
              </w:rPr>
              <w:t>2 топ «Ұлттық киімдер» бойынша екі топқа бөлу.</w:t>
            </w:r>
          </w:p>
          <w:p w:rsidR="000536A7" w:rsidRPr="000536A7" w:rsidRDefault="000536A7" w:rsidP="0045110E">
            <w:pPr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Cs/>
                <w:szCs w:val="20"/>
                <w:lang w:val="kk-KZ"/>
              </w:rPr>
              <w:t>Оқушылар берілген сұрақтарға жауап береді.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bookmarkStart w:id="0" w:name="_GoBack"/>
            <w:bookmarkEnd w:id="0"/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Оқушылар «Әпке» драмасы туралы бейнеролик тамашалайды.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Оқушылар жаңа тақырыпты ашу мақсатында сұрақтарға жауап береді. Өз пікірлерін білдіреді.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Оқушылар драма мәтіні бойынша төмендегі кестені толтырады.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t>Кейіпкерлердің мінез ерекшеліктерін дәлелдеу үшін шығармадан мысал келтіреді.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Көрініс: Бақыт деген не?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Cs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«Әпке» сөзіне топтастыру жасайды.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45110E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Cs w:val="20"/>
                <w:lang w:val="kk-KZ"/>
              </w:rPr>
              <w:t xml:space="preserve">«Төрт сөйлем» тәсілі. </w:t>
            </w:r>
            <w:r w:rsidR="000536A7" w:rsidRPr="000536A7">
              <w:rPr>
                <w:rFonts w:ascii="Times New Roman" w:hAnsi="Times New Roman"/>
                <w:bCs/>
                <w:szCs w:val="20"/>
                <w:lang w:val="kk-KZ"/>
              </w:rPr>
              <w:t>Шығармадағы материалдық және рухани құндылықтарды заманауи тұрғыда салыстырып, жаңашылдығына баға беріп жазады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bCs/>
                <w:szCs w:val="20"/>
                <w:lang w:val="kk-KZ"/>
              </w:rPr>
            </w:pPr>
          </w:p>
          <w:p w:rsidR="000536A7" w:rsidRPr="000536A7" w:rsidRDefault="000536A7" w:rsidP="0045110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«Екі түрлі түсіндірме күнделігі» дәптермен жұмыс жасайды.</w:t>
            </w:r>
          </w:p>
        </w:tc>
        <w:tc>
          <w:tcPr>
            <w:tcW w:w="2410" w:type="dxa"/>
            <w:shd w:val="clear" w:color="auto" w:fill="auto"/>
          </w:tcPr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  <w:lastRenderedPageBreak/>
              <w:t>Тамаша жауап!</w:t>
            </w: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kern w:val="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noProof/>
                <w:kern w:val="0"/>
                <w:szCs w:val="20"/>
                <w:lang w:eastAsia="ru-RU"/>
              </w:rPr>
              <w:drawing>
                <wp:inline distT="0" distB="0" distL="0" distR="0" wp14:anchorId="3099E543" wp14:editId="1AFCF9D5">
                  <wp:extent cx="721360" cy="619125"/>
                  <wp:effectExtent l="0" t="0" r="254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hAnsi="Times New Roman"/>
                <w:noProof/>
                <w:szCs w:val="20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  <w:t>Жақсы жауап!</w:t>
            </w:r>
            <w:r w:rsidRPr="000536A7">
              <w:rPr>
                <w:rFonts w:ascii="Times New Roman" w:eastAsia="Times New Roman" w:hAnsi="Times New Roman"/>
                <w:kern w:val="0"/>
                <w:szCs w:val="20"/>
                <w:lang w:val="kk-KZ"/>
              </w:rPr>
              <w:t xml:space="preserve"> </w:t>
            </w: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76092695" wp14:editId="581A29E6">
                  <wp:extent cx="714375" cy="714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Cs w:val="20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  <w:t>Төмен жауап</w:t>
            </w: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kern w:val="0"/>
                <w:szCs w:val="20"/>
              </w:rPr>
            </w:pPr>
            <w:r w:rsidRPr="000536A7">
              <w:rPr>
                <w:rFonts w:ascii="Times New Roman" w:eastAsia="Times New Roman" w:hAnsi="Times New Roman"/>
                <w:noProof/>
                <w:kern w:val="0"/>
                <w:szCs w:val="20"/>
                <w:lang w:eastAsia="ru-RU"/>
              </w:rPr>
              <w:drawing>
                <wp:inline distT="0" distB="0" distL="0" distR="0" wp14:anchorId="7EC63B7C" wp14:editId="15E50992">
                  <wp:extent cx="657225" cy="5905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  <w:t>Тамаша жауап!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0EACF3E5" wp14:editId="1C15411B">
                  <wp:extent cx="721360" cy="619125"/>
                  <wp:effectExtent l="0" t="0" r="2540" b="9525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Жақсы жауап !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766F6306" wp14:editId="2A36E28E">
                  <wp:extent cx="714375" cy="714375"/>
                  <wp:effectExtent l="0" t="0" r="9525" b="9525"/>
                  <wp:docPr id="2049" name="Рисунок 2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/>
                <w:szCs w:val="20"/>
                <w:lang w:val="kk-KZ"/>
              </w:rPr>
              <w:t>Төмен жауап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169E215A" wp14:editId="4B724346">
                  <wp:extent cx="657225" cy="590550"/>
                  <wp:effectExtent l="0" t="0" r="9525" b="0"/>
                  <wp:docPr id="2048" name="Рисунок 2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  <w:t>Тамаша жауап!</w:t>
            </w: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</w:p>
          <w:p w:rsidR="000536A7" w:rsidRPr="000536A7" w:rsidRDefault="000536A7" w:rsidP="0045110E">
            <w:pPr>
              <w:tabs>
                <w:tab w:val="left" w:pos="902"/>
                <w:tab w:val="left" w:pos="2943"/>
              </w:tabs>
              <w:rPr>
                <w:rFonts w:ascii="Times New Roman" w:hAnsi="Times New Roman"/>
                <w:b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798BBC80" wp14:editId="00CB862C">
                  <wp:extent cx="721360" cy="619125"/>
                  <wp:effectExtent l="0" t="0" r="2540" b="9525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t>Жақсы жауап!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1AE6E947" wp14:editId="2790117A">
                  <wp:extent cx="714375" cy="714375"/>
                  <wp:effectExtent l="0" t="0" r="9525" b="9525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t>Төмен жауап</w:t>
            </w: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5CFB3BA4" wp14:editId="2D2BDB42">
                  <wp:extent cx="657225" cy="590550"/>
                  <wp:effectExtent l="0" t="0" r="9525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ind w:firstLine="708"/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widowControl/>
              <w:shd w:val="clear" w:color="auto" w:fill="FFFFFF"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kern w:val="0"/>
                <w:szCs w:val="20"/>
                <w:lang w:val="kk-KZ"/>
              </w:rPr>
              <w:lastRenderedPageBreak/>
              <w:t>Тамаша жауап!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06873884" wp14:editId="0C8FC2A6">
                  <wp:extent cx="619125" cy="619125"/>
                  <wp:effectExtent l="0" t="0" r="9525" b="9525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t>Жақсы жауап!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022B119B" wp14:editId="494F1CBB">
                  <wp:extent cx="714375" cy="714375"/>
                  <wp:effectExtent l="0" t="0" r="9525" b="9525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t>Төмен жауап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7B0E1F54" wp14:editId="67D4D1D9">
                  <wp:extent cx="657225" cy="590550"/>
                  <wp:effectExtent l="0" t="0" r="9525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0E" w:rsidRPr="000536A7" w:rsidTr="0045110E">
        <w:trPr>
          <w:trHeight w:val="54"/>
        </w:trPr>
        <w:tc>
          <w:tcPr>
            <w:tcW w:w="1418" w:type="dxa"/>
            <w:shd w:val="clear" w:color="auto" w:fill="auto"/>
          </w:tcPr>
          <w:p w:rsidR="0045110E" w:rsidRPr="000536A7" w:rsidRDefault="0045110E" w:rsidP="0045110E">
            <w:pPr>
              <w:rPr>
                <w:rFonts w:ascii="Times New Roman" w:eastAsia="Calibri" w:hAnsi="Times New Roman"/>
                <w:szCs w:val="20"/>
                <w:lang w:val="kk-KZ" w:eastAsia="ru-RU"/>
              </w:rPr>
            </w:pPr>
          </w:p>
        </w:tc>
        <w:tc>
          <w:tcPr>
            <w:tcW w:w="7655" w:type="dxa"/>
            <w:gridSpan w:val="2"/>
            <w:shd w:val="clear" w:color="auto" w:fill="auto"/>
          </w:tcPr>
          <w:p w:rsidR="0045110E" w:rsidRPr="000536A7" w:rsidRDefault="0045110E" w:rsidP="0045110E">
            <w:pPr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Дескриптор:</w:t>
            </w:r>
          </w:p>
          <w:p w:rsidR="0045110E" w:rsidRPr="000536A7" w:rsidRDefault="0045110E" w:rsidP="0045110E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Шығарма мазмұны бойынша әсер еткен жері;</w:t>
            </w:r>
          </w:p>
          <w:p w:rsidR="0045110E" w:rsidRPr="000536A7" w:rsidRDefault="0045110E" w:rsidP="0045110E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536A7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Өз пікірін жазады.</w:t>
            </w:r>
          </w:p>
        </w:tc>
        <w:tc>
          <w:tcPr>
            <w:tcW w:w="2410" w:type="dxa"/>
            <w:shd w:val="clear" w:color="auto" w:fill="auto"/>
          </w:tcPr>
          <w:p w:rsidR="0045110E" w:rsidRPr="000536A7" w:rsidRDefault="0045110E" w:rsidP="0045110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536A7" w:rsidRPr="000536A7" w:rsidTr="0045110E">
        <w:trPr>
          <w:trHeight w:val="854"/>
        </w:trPr>
        <w:tc>
          <w:tcPr>
            <w:tcW w:w="1418" w:type="dxa"/>
            <w:shd w:val="clear" w:color="auto" w:fill="auto"/>
          </w:tcPr>
          <w:p w:rsidR="000536A7" w:rsidRPr="000536A7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0536A7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Сабақтың соңы</w:t>
            </w:r>
          </w:p>
          <w:p w:rsidR="000536A7" w:rsidRPr="000536A7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0536A7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5 мин</w:t>
            </w:r>
            <w:r w:rsidRPr="000536A7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ут</w:t>
            </w:r>
          </w:p>
          <w:p w:rsidR="000536A7" w:rsidRPr="000536A7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0536A7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</w:p>
          <w:p w:rsidR="000536A7" w:rsidRPr="000536A7" w:rsidRDefault="000536A7" w:rsidP="0045110E">
            <w:pPr>
              <w:rPr>
                <w:rFonts w:ascii="Times New Roman" w:eastAsia="Calibri" w:hAnsi="Times New Roman"/>
                <w:b/>
                <w:szCs w:val="20"/>
                <w:lang w:val="kk-KZ" w:eastAsia="ru-RU"/>
              </w:rPr>
            </w:pPr>
            <w:r w:rsidRPr="000536A7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2 мин</w:t>
            </w:r>
            <w:r w:rsidRPr="000536A7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ут</w:t>
            </w:r>
          </w:p>
          <w:p w:rsidR="000536A7" w:rsidRPr="000536A7" w:rsidRDefault="000536A7" w:rsidP="0045110E">
            <w:pPr>
              <w:tabs>
                <w:tab w:val="left" w:pos="345"/>
                <w:tab w:val="center" w:pos="1293"/>
              </w:tabs>
              <w:rPr>
                <w:rFonts w:ascii="Times New Roman" w:eastAsia="Calibri" w:hAnsi="Times New Roman"/>
                <w:szCs w:val="20"/>
                <w:lang w:val="kk-KZ" w:eastAsia="ru-RU"/>
              </w:rPr>
            </w:pPr>
            <w:r w:rsidRPr="000536A7">
              <w:rPr>
                <w:rFonts w:ascii="Times New Roman" w:eastAsia="Calibri" w:hAnsi="Times New Roman"/>
                <w:b/>
                <w:szCs w:val="20"/>
                <w:lang w:val="kk-KZ" w:eastAsia="ru-RU"/>
              </w:rPr>
              <w:t>Үй жұмысы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t>Кері байланыс: «Бағдаршам» әдісі</w: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szCs w:val="20"/>
                <w:lang w:val="kk-KZ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29pt" o:ole="">
                  <v:imagedata r:id="rId14" o:title=""/>
                </v:shape>
                <o:OLEObject Type="Embed" ProgID="FoxitReader.Document" ShapeID="_x0000_i1025" DrawAspect="Content" ObjectID="_1807429606" r:id="rId15"/>
              </w:object>
            </w:r>
          </w:p>
          <w:p w:rsidR="000536A7" w:rsidRPr="000536A7" w:rsidRDefault="000536A7" w:rsidP="0045110E">
            <w:pPr>
              <w:rPr>
                <w:rFonts w:ascii="Times New Roman" w:hAnsi="Times New Roman"/>
                <w:szCs w:val="20"/>
                <w:lang w:val="kk-KZ"/>
              </w:rPr>
            </w:pP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«</w:t>
            </w:r>
            <w:r w:rsidR="0045110E">
              <w:rPr>
                <w:rFonts w:ascii="Times New Roman" w:hAnsi="Times New Roman"/>
                <w:bCs/>
                <w:szCs w:val="20"/>
                <w:lang w:val="kk-KZ"/>
              </w:rPr>
              <w:t xml:space="preserve">Ата-ананың қадірі» тақырыбында </w:t>
            </w:r>
            <w:r w:rsidRPr="000536A7">
              <w:rPr>
                <w:rFonts w:ascii="Times New Roman" w:hAnsi="Times New Roman"/>
                <w:bCs/>
                <w:szCs w:val="20"/>
                <w:lang w:val="kk-KZ"/>
              </w:rPr>
              <w:t>эссе жазу.</w:t>
            </w:r>
          </w:p>
        </w:tc>
      </w:tr>
    </w:tbl>
    <w:p w:rsidR="000536A7" w:rsidRPr="000536A7" w:rsidRDefault="000536A7" w:rsidP="0045110E">
      <w:pPr>
        <w:rPr>
          <w:rFonts w:ascii="Times New Roman" w:hAnsi="Times New Roman"/>
          <w:szCs w:val="20"/>
          <w:lang w:val="kk-KZ"/>
        </w:rPr>
      </w:pPr>
    </w:p>
    <w:sectPr w:rsidR="000536A7" w:rsidRPr="000536A7" w:rsidSect="00E22A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44172"/>
    <w:multiLevelType w:val="hybridMultilevel"/>
    <w:tmpl w:val="FA04ED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41344"/>
    <w:multiLevelType w:val="hybridMultilevel"/>
    <w:tmpl w:val="59F802AE"/>
    <w:lvl w:ilvl="0" w:tplc="0D62B1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866F07"/>
    <w:multiLevelType w:val="multilevel"/>
    <w:tmpl w:val="3CF8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37598E"/>
    <w:multiLevelType w:val="hybridMultilevel"/>
    <w:tmpl w:val="AF32BD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71D6"/>
    <w:rsid w:val="000536A7"/>
    <w:rsid w:val="0045110E"/>
    <w:rsid w:val="0048531F"/>
    <w:rsid w:val="006A64CF"/>
    <w:rsid w:val="00A00DBF"/>
    <w:rsid w:val="00AD71D6"/>
    <w:rsid w:val="00E22A50"/>
    <w:rsid w:val="00F7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1F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531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8531F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character" w:customStyle="1" w:styleId="a5">
    <w:name w:val="Абзац списка Знак"/>
    <w:link w:val="a4"/>
    <w:uiPriority w:val="34"/>
    <w:locked/>
    <w:rsid w:val="0048531F"/>
    <w:rPr>
      <w:rFonts w:eastAsiaTheme="minorEastAsia"/>
      <w:lang w:eastAsia="ru-RU"/>
    </w:rPr>
  </w:style>
  <w:style w:type="paragraph" w:styleId="a6">
    <w:name w:val="No Spacing"/>
    <w:link w:val="a7"/>
    <w:uiPriority w:val="1"/>
    <w:qFormat/>
    <w:rsid w:val="004853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48531F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48531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853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31F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1F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531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8531F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character" w:customStyle="1" w:styleId="a5">
    <w:name w:val="Абзац списка Знак"/>
    <w:link w:val="a4"/>
    <w:uiPriority w:val="34"/>
    <w:locked/>
    <w:rsid w:val="0048531F"/>
    <w:rPr>
      <w:rFonts w:eastAsiaTheme="minorEastAsia"/>
      <w:lang w:eastAsia="ru-RU"/>
    </w:rPr>
  </w:style>
  <w:style w:type="paragraph" w:styleId="a6">
    <w:name w:val="No Spacing"/>
    <w:link w:val="a7"/>
    <w:uiPriority w:val="1"/>
    <w:qFormat/>
    <w:rsid w:val="004853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48531F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48531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853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531F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YOAyut0xDQ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2025-04-09T23:13:00Z</dcterms:created>
  <dcterms:modified xsi:type="dcterms:W3CDTF">2025-04-29T06:00:00Z</dcterms:modified>
</cp:coreProperties>
</file>